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13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требований к деятельности по оказанию услуг по воспитанию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обучению, уходу и присмотру за детьми в дошкольных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организациях, реализующих образовательные программы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дошкольного образования и (или) осуществляющих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присмотр и уход за детьми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(при осуществлении образовательной деятельности)?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Включает ли игровая зона групповые площадки, индивидуальные для каждой группы, оборудованные в </w:t>
            </w:r>
            <w:r>
              <w:lastRenderedPageBreak/>
              <w:t>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3.1.2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оборудование и использование территории: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заявленным видам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1.6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2.2</w:t>
              </w:r>
            </w:hyperlink>
            <w:r>
              <w:t>. СП 2.4.3648-20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санитарным правилам?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пункты 2.2.5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2.2.6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фактический набор помещений набору помещений в соответствии с осуществляемым видом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1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3.2.1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3.1.11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санитарное содержание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2.5.2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Соответствует ли используемая мебель требованиям в части наличия цветовой маркировки в соответствии с ростовой группой, и наличия </w:t>
            </w:r>
            <w:r>
              <w:lastRenderedPageBreak/>
              <w:t>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учебные доски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</w:t>
            </w:r>
            <w:r>
              <w:lastRenderedPageBreak/>
              <w:t>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оборудование спален, обеспечение комплектами постельных принадлежностей, постельного белья, полотенец, санитарной одеждой персонала,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2.4.8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3.1.9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на окнах солнцезащитные устройства и москитные сетки (на открываемые окна в весенний, летний и осенний периоды)?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здание (помещения) системами </w:t>
            </w:r>
            <w:r>
              <w:lastRenderedPageBreak/>
              <w:t>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3.2.1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Выполняется ли запрет на использование переносных отопительных приборов с </w:t>
            </w:r>
            <w:r>
              <w:lastRenderedPageBreak/>
              <w:t>инфракрасным излучением?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5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Выполнены ли ограждающие устройства отопительных приборов из материалов, </w:t>
            </w:r>
            <w:r>
              <w:lastRenderedPageBreak/>
              <w:t>безвредных для здоровья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7" w:history="1">
              <w:r>
                <w:rPr>
                  <w:color w:val="0000FF"/>
                </w:rPr>
                <w:t>пункт 2.7.5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8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0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2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VIII. Требования в отношении отдельных видов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по количеству детей в группах, исходя из расчета площади групповой (игровой) и спальной комнат?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4" w:history="1">
              <w:r>
                <w:rPr>
                  <w:color w:val="0000FF"/>
                </w:rPr>
                <w:t>пункт 3.1.1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планировка помещений возможность формирования изолированных помещений для каждой детской группы?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5" w:history="1">
              <w:r>
                <w:rPr>
                  <w:color w:val="0000FF"/>
                </w:rPr>
                <w:t>пункт 3.1.3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оборудование помещений для детей, его количество и расстановка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3.1.5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3.1.6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3.1.7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Поводится ли в соответствии с требованиями ежедневный утренний прием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Пункт 3.1.8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организация образовательного процесса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1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62" w:history="1">
              <w:r>
                <w:rPr>
                  <w:color w:val="0000FF"/>
                </w:rPr>
                <w:t>таблицы 6.6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6.7</w:t>
              </w:r>
            </w:hyperlink>
            <w:r>
              <w:t xml:space="preserve"> СанПиН 1.2.3685-21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231A-0860-403D-868B-78B16FF0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20FD334F8D6160F34B864F1B52E633A2B6EFC5AF49B4AB5050A0345332A37F81A290ED661A6FA86C1C37BB91B7AA253F224B1F5F662A62zFTDH" TargetMode="External"/><Relationship Id="rId21" Type="http://schemas.openxmlformats.org/officeDocument/2006/relationships/hyperlink" Target="consultantplus://offline/ref=EC20FD334F8D6160F34B864F1B52E633A2B6EFC5AF49B4AB5050A0345332A37F81A290ED661A6CA1611C37BB91B7AA253F224B1F5F662A62zFTDH" TargetMode="External"/><Relationship Id="rId34" Type="http://schemas.openxmlformats.org/officeDocument/2006/relationships/hyperlink" Target="consultantplus://offline/ref=EC20FD334F8D6160F34B864F1B52E633A2B6EFC5AF49B4AB5050A0345332A37F81A290ED661A6CA6601C37BB91B7AA253F224B1F5F662A62zFTDH" TargetMode="External"/><Relationship Id="rId42" Type="http://schemas.openxmlformats.org/officeDocument/2006/relationships/hyperlink" Target="consultantplus://offline/ref=EC20FD334F8D6160F34B864F1B52E633A2B6EFC5AF49B4AB5050A0345332A37F81A290ED661A69A1621C37BB91B7AA253F224B1F5F662A62zFTDH" TargetMode="External"/><Relationship Id="rId47" Type="http://schemas.openxmlformats.org/officeDocument/2006/relationships/hyperlink" Target="consultantplus://offline/ref=EC20FD334F8D6160F34B864F1B52E633A2B6EFC5AF49B4AB5050A0345332A37F81A290ED661A6FA3671C37BB91B7AA253F224B1F5F662A62zFTDH" TargetMode="External"/><Relationship Id="rId50" Type="http://schemas.openxmlformats.org/officeDocument/2006/relationships/hyperlink" Target="consultantplus://offline/ref=EC20FD334F8D6160F34B864F1B52E633A2B6EFC5AF49B4AB5050A0345332A37F81A290ED661A6FA7641C37BB91B7AA253F224B1F5F662A62zFTDH" TargetMode="External"/><Relationship Id="rId55" Type="http://schemas.openxmlformats.org/officeDocument/2006/relationships/hyperlink" Target="consultantplus://offline/ref=EC20FD334F8D6160F34B864F1B52E633A2B6EFC5AF49B4AB5050A0345332A37F81A290ED661A6EA76C1C37BB91B7AA253F224B1F5F662A62zFTDH" TargetMode="External"/><Relationship Id="rId63" Type="http://schemas.openxmlformats.org/officeDocument/2006/relationships/hyperlink" Target="consultantplus://offline/ref=EC20FD334F8D6160F34B864F1B52E633A2B6EBC8A544B4AB5050A0345332A37F81A290ED631264A9631C37BB91B7AA253F224B1F5F662A62zFTDH" TargetMode="External"/><Relationship Id="rId7" Type="http://schemas.openxmlformats.org/officeDocument/2006/relationships/hyperlink" Target="consultantplus://offline/ref=EC20FD334F8D6160F34B864F1B52E633A2B6EFC5AF49B4AB5050A0345332A37F81A290ED661A6DA6621C37BB91B7AA253F224B1F5F662A62zF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20FD334F8D6160F34B864F1B52E633A2B6EFC5AF49B4AB5050A0345332A37F81A290ED661A69A1611C37BB91B7AA253F224B1F5F662A62zFTDH" TargetMode="External"/><Relationship Id="rId29" Type="http://schemas.openxmlformats.org/officeDocument/2006/relationships/hyperlink" Target="consultantplus://offline/ref=EC20FD334F8D6160F34B864F1B52E633A2B6EFC5AF49B4AB5050A0345332A37F81A290ED661A6CA86C1C37BB91B7AA253F224B1F5F662A62zFTDH" TargetMode="External"/><Relationship Id="rId11" Type="http://schemas.openxmlformats.org/officeDocument/2006/relationships/hyperlink" Target="consultantplus://offline/ref=EC20FD334F8D6160F34B864F1B52E633A2B6EFC5AF49B4AB5050A0345332A37F81A290ED661A6EA7671C37BB91B7AA253F224B1F5F662A62zFTDH" TargetMode="External"/><Relationship Id="rId24" Type="http://schemas.openxmlformats.org/officeDocument/2006/relationships/hyperlink" Target="consultantplus://offline/ref=EC20FD334F8D6160F34B864F1B52E633A2B6EFC5AF49B4AB5050A0345332A37F81A290ED661A6EA8611C37BB91B7AA253F224B1F5F662A62zFTDH" TargetMode="External"/><Relationship Id="rId32" Type="http://schemas.openxmlformats.org/officeDocument/2006/relationships/hyperlink" Target="consultantplus://offline/ref=EC20FD334F8D6160F34B864F1B52E633A2B6EFC5AF49B4AB5050A0345332A37F81A290ED661A69A0641C37BB91B7AA253F224B1F5F662A62zFTDH" TargetMode="External"/><Relationship Id="rId37" Type="http://schemas.openxmlformats.org/officeDocument/2006/relationships/hyperlink" Target="consultantplus://offline/ref=EC20FD334F8D6160F34B864F1B52E633A2B6EFC5AF49B4AB5050A0345332A37F81A290ED661A6CA76D1C37BB91B7AA253F224B1F5F662A62zFTDH" TargetMode="External"/><Relationship Id="rId40" Type="http://schemas.openxmlformats.org/officeDocument/2006/relationships/hyperlink" Target="consultantplus://offline/ref=EC20FD334F8D6160F34B864F1B52E633A2B6EFC5AF49B4AB5050A0345332A37F81A290ED661A6FA1651C37BB91B7AA253F224B1F5F662A62zFTDH" TargetMode="External"/><Relationship Id="rId45" Type="http://schemas.openxmlformats.org/officeDocument/2006/relationships/hyperlink" Target="consultantplus://offline/ref=EC20FD334F8D6160F34B864F1B52E633A2B6EFC5AF49B4AB5050A0345332A37F81A290ED661A6FA0631C37BB91B7AA253F224B1F5F662A62zFTDH" TargetMode="External"/><Relationship Id="rId53" Type="http://schemas.openxmlformats.org/officeDocument/2006/relationships/hyperlink" Target="consultantplus://offline/ref=EC20FD334F8D6160F34B864F1B52E633A2B6EFC5AF49B4AB5050A0345332A37F81A290ED661A6FA86C1C37BB91B7AA253F224B1F5F662A62zFTDH" TargetMode="External"/><Relationship Id="rId58" Type="http://schemas.openxmlformats.org/officeDocument/2006/relationships/hyperlink" Target="consultantplus://offline/ref=EC20FD334F8D6160F34B864F1B52E633A2B6EFC5AF49B4AB5050A0345332A37F81A290ED661A6EA9661C37BB91B7AA253F224B1F5F662A62zFTDH" TargetMode="External"/><Relationship Id="rId5" Type="http://schemas.openxmlformats.org/officeDocument/2006/relationships/hyperlink" Target="consultantplus://offline/ref=EC20FD334F8D6160F34B864F1B52E633A2B6EFC5AF49B4AB5050A0345332A37F81A290ED661A6DA76D1C37BB91B7AA253F224B1F5F662A62zFTDH" TargetMode="External"/><Relationship Id="rId61" Type="http://schemas.openxmlformats.org/officeDocument/2006/relationships/hyperlink" Target="consultantplus://offline/ref=EC20FD334F8D6160F34B864F1B52E633A2B6EFC5AF49B4AB5050A0345332A37F81A290ED661A6FA9671C37BB91B7AA253F224B1F5F662A62zFTDH" TargetMode="External"/><Relationship Id="rId19" Type="http://schemas.openxmlformats.org/officeDocument/2006/relationships/hyperlink" Target="consultantplus://offline/ref=EC20FD334F8D6160F34B864F1B52E633A2B6EFC5AF49B4AB5050A0345332A37F81A290ED661A6FA86C1C37BB91B7AA253F224B1F5F662A62zFTDH" TargetMode="External"/><Relationship Id="rId14" Type="http://schemas.openxmlformats.org/officeDocument/2006/relationships/hyperlink" Target="consultantplus://offline/ref=EC20FD334F8D6160F34B864F1B52E633A2B6EFC5AF49B4AB5050A0345332A37F81A290ED661A6DA9661C37BB91B7AA253F224B1F5F662A62zFTDH" TargetMode="External"/><Relationship Id="rId22" Type="http://schemas.openxmlformats.org/officeDocument/2006/relationships/hyperlink" Target="consultantplus://offline/ref=EC20FD334F8D6160F34B864F1B52E633A2B6EFC5AF49B4AB5050A0345332A37F81A290ED661A6CA3601C37BB91B7AA253F224B1F5F662A62zFTDH" TargetMode="External"/><Relationship Id="rId27" Type="http://schemas.openxmlformats.org/officeDocument/2006/relationships/hyperlink" Target="consultantplus://offline/ref=EC20FD334F8D6160F34B864F1B52E633A2B6EFC5AF49B4AB5050A0345332A37F81A290ED661A6CA6631C37BB91B7AA253F224B1F5F662A62zFTDH" TargetMode="External"/><Relationship Id="rId30" Type="http://schemas.openxmlformats.org/officeDocument/2006/relationships/hyperlink" Target="consultantplus://offline/ref=EC20FD334F8D6160F34B864F1B52E633A2B6EFC5AF49B4AB5050A0345332A37F81A290ED661A6CA86D1C37BB91B7AA253F224B1F5F662A62zFTDH" TargetMode="External"/><Relationship Id="rId35" Type="http://schemas.openxmlformats.org/officeDocument/2006/relationships/hyperlink" Target="consultantplus://offline/ref=EC20FD334F8D6160F34B864F1B52E633A2B6EFC5AF49B4AB5050A0345332A37F81A290ED661A6CA5611C37BB91B7AA253F224B1F5F662A62zFTDH" TargetMode="External"/><Relationship Id="rId43" Type="http://schemas.openxmlformats.org/officeDocument/2006/relationships/hyperlink" Target="consultantplus://offline/ref=EC20FD334F8D6160F34B864F1B52E633A2B6EFC5AF49B4AB5050A0345332A37F81A290ED661A6FA0671C37BB91B7AA253F224B1F5F662A62zFTDH" TargetMode="External"/><Relationship Id="rId48" Type="http://schemas.openxmlformats.org/officeDocument/2006/relationships/hyperlink" Target="consultantplus://offline/ref=EC20FD334F8D6160F34B864F1B52E633A2B6EFC5AF49B4AB5050A0345332A37F81A290ED661A6FA4631C37BB91B7AA253F224B1F5F662A62zFTDH" TargetMode="External"/><Relationship Id="rId56" Type="http://schemas.openxmlformats.org/officeDocument/2006/relationships/hyperlink" Target="consultantplus://offline/ref=EC20FD334F8D6160F34B864F1B52E633A2B6EFC5AF49B4AB5050A0345332A37F81A290ED661A6EA66D1C37BB91B7AA253F224B1F5F662A62zFTD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C20FD334F8D6160F34B864F1B52E633A2B6EFC5AF49B4AB5050A0345332A37F81A290ED661A6DA6631C37BB91B7AA253F224B1F5F662A62zFTDH" TargetMode="External"/><Relationship Id="rId51" Type="http://schemas.openxmlformats.org/officeDocument/2006/relationships/hyperlink" Target="consultantplus://offline/ref=EC20FD334F8D6160F34B864F1B52E633A2B6EFC5AF49B4AB5050A0345332A37F81A290ED661A69A0671C37BB91B7AA253F224B1F5F662A62zFT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20FD334F8D6160F34B864F1B52E633A2B6EFC5AF49B4AB5050A0345332A37F81A290ED661A6DA6601C37BB91B7AA253F224B1F5F662A62zFTDH" TargetMode="External"/><Relationship Id="rId17" Type="http://schemas.openxmlformats.org/officeDocument/2006/relationships/hyperlink" Target="consultantplus://offline/ref=EC20FD334F8D6160F34B864F1B52E633A2B6EFC5AF49B4AB5050A0345332A37F81A290ED661A6CA1671C37BB91B7AA253F224B1F5F662A62zFTDH" TargetMode="External"/><Relationship Id="rId25" Type="http://schemas.openxmlformats.org/officeDocument/2006/relationships/hyperlink" Target="consultantplus://offline/ref=EC20FD334F8D6160F34B864F1B52E633A2B6EFC5AF49B4AB5050A0345332A37F81A290ED661A6CA1611C37BB91B7AA253F224B1F5F662A62zFTDH" TargetMode="External"/><Relationship Id="rId33" Type="http://schemas.openxmlformats.org/officeDocument/2006/relationships/hyperlink" Target="consultantplus://offline/ref=EC20FD334F8D6160F34B864F1B52E633A2B6EFC5AF49B4AB5050A0345332A37F81A290ED661A6CA26D1C37BB91B7AA253F224B1F5F662A62zFTDH" TargetMode="External"/><Relationship Id="rId38" Type="http://schemas.openxmlformats.org/officeDocument/2006/relationships/hyperlink" Target="consultantplus://offline/ref=EC20FD334F8D6160F34B864F1B52E633A2B6EFC5AF49B4AB5050A0345332A37F81A290ED661A6EA8671C37BB91B7AA253F224B1F5F662A62zFTDH" TargetMode="External"/><Relationship Id="rId46" Type="http://schemas.openxmlformats.org/officeDocument/2006/relationships/hyperlink" Target="consultantplus://offline/ref=EC20FD334F8D6160F34B864F1B52E633A2B6EFC5AF49B4AB5050A0345332A37F81A290ED661A6FA3641C37BB91B7AA253F224B1F5F662A62zFTDH" TargetMode="External"/><Relationship Id="rId59" Type="http://schemas.openxmlformats.org/officeDocument/2006/relationships/hyperlink" Target="consultantplus://offline/ref=EC20FD334F8D6160F34B864F1B52E633A2B6EFC5AF49B4AB5050A0345332A37F81A290ED661A6EA9611C37BB91B7AA253F224B1F5F662A62zFTDH" TargetMode="External"/><Relationship Id="rId20" Type="http://schemas.openxmlformats.org/officeDocument/2006/relationships/hyperlink" Target="consultantplus://offline/ref=EC20FD334F8D6160F34B864F1B52E633A2B6EFC5AF49B4AB5050A0345332A37F81A290ED661A6CA1611C37BB91B7AA253F224B1F5F662A62zFTDH" TargetMode="External"/><Relationship Id="rId41" Type="http://schemas.openxmlformats.org/officeDocument/2006/relationships/hyperlink" Target="consultantplus://offline/ref=EC20FD334F8D6160F34B864F1B52E633A2B6EFC5AF49B4AB5050A0345332A37F81A290ED661A6FA16D1C37BB91B7AA253F224B1F5F662A62zFTDH" TargetMode="External"/><Relationship Id="rId54" Type="http://schemas.openxmlformats.org/officeDocument/2006/relationships/hyperlink" Target="consultantplus://offline/ref=EC20FD334F8D6160F34B864F1B52E633A2B6EFC5AF49B4AB5050A0345332A37F81A290ED661A6EA2631C37BB91B7AA253F224B1F5F662A62zFTDH" TargetMode="External"/><Relationship Id="rId62" Type="http://schemas.openxmlformats.org/officeDocument/2006/relationships/hyperlink" Target="consultantplus://offline/ref=EC20FD334F8D6160F34B864F1B52E633A2B6EBC8A544B4AB5050A0345332A37F81A290ED631265A1611C37BB91B7AA253F224B1F5F662A62zFT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0FD334F8D6160F34B864F1B52E633A2B6EFC5AF49B4AB5050A0345332A37F81A290ED661A6DA6611C37BB91B7AA253F224B1F5F662A62zFTDH" TargetMode="External"/><Relationship Id="rId15" Type="http://schemas.openxmlformats.org/officeDocument/2006/relationships/hyperlink" Target="consultantplus://offline/ref=EC20FD334F8D6160F34B864F1B52E633A2B6EFC5AF49B4AB5050A0345332A37F81A290ED661A6DA8641C37BB91B7AA253F224B1F5F662A62zFTDH" TargetMode="External"/><Relationship Id="rId23" Type="http://schemas.openxmlformats.org/officeDocument/2006/relationships/hyperlink" Target="consultantplus://offline/ref=EC20FD334F8D6160F34B864F1B52E633A2B6EFC5AF49B4AB5050A0345332A37F81A290ED661A69A1621C37BB91B7AA253F224B1F5F662A62zFTDH" TargetMode="External"/><Relationship Id="rId28" Type="http://schemas.openxmlformats.org/officeDocument/2006/relationships/hyperlink" Target="consultantplus://offline/ref=EC20FD334F8D6160F34B864F1B52E633A2B6EFC5AF49B4AB5050A0345332A37F81A290ED661A69A1611C37BB91B7AA253F224B1F5F662A62zFTDH" TargetMode="External"/><Relationship Id="rId36" Type="http://schemas.openxmlformats.org/officeDocument/2006/relationships/hyperlink" Target="consultantplus://offline/ref=EC20FD334F8D6160F34B864F1B52E633A2B6EFC5AF49B4AB5050A0345332A37F81A290ED661A6CA6621C37BB91B7AA253F224B1F5F662A62zFTDH" TargetMode="External"/><Relationship Id="rId49" Type="http://schemas.openxmlformats.org/officeDocument/2006/relationships/hyperlink" Target="consultantplus://offline/ref=EC20FD334F8D6160F34B864F1B52E633A2B6EFC5AF49B4AB5050A0345332A37F81A290ED661A69A0671C37BB91B7AA253F224B1F5F662A62zFTDH" TargetMode="External"/><Relationship Id="rId57" Type="http://schemas.openxmlformats.org/officeDocument/2006/relationships/hyperlink" Target="consultantplus://offline/ref=EC20FD334F8D6160F34B864F1B52E633A2B6EFC5AF49B4AB5050A0345332A37F81A290ED661A6EA9651C37BB91B7AA253F224B1F5F662A62zFTDH" TargetMode="External"/><Relationship Id="rId10" Type="http://schemas.openxmlformats.org/officeDocument/2006/relationships/hyperlink" Target="consultantplus://offline/ref=EC20FD334F8D6160F34B864F1B52E633A2B6EFC5AF49B4AB5050A0345332A37F81A290ED661A69A4651C37BB91B7AA253F224B1F5F662A62zFTDH" TargetMode="External"/><Relationship Id="rId31" Type="http://schemas.openxmlformats.org/officeDocument/2006/relationships/hyperlink" Target="consultantplus://offline/ref=EC20FD334F8D6160F34B864F1B52E633A2B6EFC5AF49B4AB5050A0345332A37F81A290ED661A6CA3631C37BB91B7AA253F224B1F5F662A62zFTDH" TargetMode="External"/><Relationship Id="rId44" Type="http://schemas.openxmlformats.org/officeDocument/2006/relationships/hyperlink" Target="consultantplus://offline/ref=EC20FD334F8D6160F34B864F1B52E633A2B6EFC5AF49B4AB5050A0345332A37F81A290ED661A6FA0671C37BB91B7AA253F224B1F5F662A62zFTDH" TargetMode="External"/><Relationship Id="rId52" Type="http://schemas.openxmlformats.org/officeDocument/2006/relationships/hyperlink" Target="consultantplus://offline/ref=EC20FD334F8D6160F34B864F1B52E633A2B6EFC5AF49B4AB5050A0345332A37F81A290ED661A6FA9661C37BB91B7AA253F224B1F5F662A62zFTDH" TargetMode="External"/><Relationship Id="rId60" Type="http://schemas.openxmlformats.org/officeDocument/2006/relationships/hyperlink" Target="consultantplus://offline/ref=EC20FD334F8D6160F34B864F1B52E633A2B6EFC5AF49B4AB5050A0345332A37F81A290ED661A6EA8661C37BB91B7AA253F224B1F5F662A62zFTDH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EC20FD334F8D6160F34B864F1B52E633A2B6EFC5AF49B4AB5050A0345332A37F81A290ED661A6DA7621C37BB91B7AA253F224B1F5F662A62zFTDH" TargetMode="External"/><Relationship Id="rId9" Type="http://schemas.openxmlformats.org/officeDocument/2006/relationships/hyperlink" Target="consultantplus://offline/ref=EC20FD334F8D6160F34B864F1B52E633A2B6EFC5AF49B4AB5050A0345332A37F81A290ED661A6FA4621C37BB91B7AA253F224B1F5F662A62zFTDH" TargetMode="External"/><Relationship Id="rId13" Type="http://schemas.openxmlformats.org/officeDocument/2006/relationships/hyperlink" Target="consultantplus://offline/ref=EC20FD334F8D6160F34B864F1B52E633A2B6EFC5AF49B4AB5050A0345332A37F81A290ED661A6DA8641C37BB91B7AA253F224B1F5F662A62zFTDH" TargetMode="External"/><Relationship Id="rId18" Type="http://schemas.openxmlformats.org/officeDocument/2006/relationships/hyperlink" Target="consultantplus://offline/ref=EC20FD334F8D6160F34B864F1B52E633A2B6EFC5AF49B4AB5050A0345332A37F81A290ED661A6CA1601C37BB91B7AA253F224B1F5F662A62zFTDH" TargetMode="External"/><Relationship Id="rId39" Type="http://schemas.openxmlformats.org/officeDocument/2006/relationships/hyperlink" Target="consultantplus://offline/ref=EC20FD334F8D6160F34B864F1B52E633A2B6EFC5AF49B4AB5050A0345332A37F81A290ED661A6CA9601C37BB91B7AA253F224B1F5F662A62zF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3284</Words>
  <Characters>18723</Characters>
  <Application>Microsoft Office Word</Application>
  <DocSecurity>0</DocSecurity>
  <Lines>156</Lines>
  <Paragraphs>43</Paragraphs>
  <ScaleCrop>false</ScaleCrop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2022-03-29T07:19:00Z</dcterms:created>
  <dcterms:modified xsi:type="dcterms:W3CDTF">2022-03-29T07:19:00Z</dcterms:modified>
</cp:coreProperties>
</file>