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11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требований при предоставлении услуг аптечными организациям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Имеется ли лицензия на осуществление фармацевтической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" w:history="1">
              <w:r>
                <w:rPr>
                  <w:color w:val="0000FF"/>
                </w:rPr>
                <w:t>пункт 47 части 1 статьи 12</w:t>
              </w:r>
            </w:hyperlink>
            <w:r>
              <w:t xml:space="preserve"> Федерального закона от 04.05.2011 N 99-ФЗ "О лицензировании отдельных видов деятельности"</w:t>
            </w:r>
          </w:p>
          <w:p>
            <w:pPr>
              <w:autoSpaceDE w:val="0"/>
              <w:autoSpaceDN w:val="0"/>
              <w:adjustRightInd w:val="0"/>
            </w:pPr>
            <w:r>
              <w:t>(Собрание законодательства Российской Федерации, 2011, N 19, ст. 2716; 2022, N 1, ст. 59)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Имеется ли санитарно-эпидемиологическое заключение на фармацевтическую деятельность?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" w:history="1">
              <w:r>
                <w:rPr>
                  <w:color w:val="0000FF"/>
                </w:rPr>
                <w:t>пункт 2 статьи 40</w:t>
              </w:r>
            </w:hyperlink>
            <w:r>
              <w:t xml:space="preserve"> Федерального закона от 30.03.1999 N 52-ФЗ, </w:t>
            </w:r>
            <w:hyperlink r:id="rId6" w:history="1">
              <w:r>
                <w:rPr>
                  <w:color w:val="0000FF"/>
                </w:rPr>
                <w:t>подпункт "е" пункта 8</w:t>
              </w:r>
            </w:hyperlink>
            <w:r>
              <w:t xml:space="preserve"> постановления Правительства Российской Федерации от 22.12.2011 N 1081 "О лицензировании фармацевтической деятельности" (Собрание законодательства Российской Федерации, 2012, N 1, ст. 126; 2020, N 49, ст. 7934)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</w:t>
            </w:r>
            <w:r>
              <w:lastRenderedPageBreak/>
              <w:t>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</w:t>
            </w:r>
            <w:r>
              <w:lastRenderedPageBreak/>
              <w:t>системы водоснабжения и водоотведения)?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2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3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Проведено/проводится ли обследование технического состояния местной системы вытяжной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4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Осуществляются ли при обследовании технического состояния местной системы вытяжной вентиляции инструментальные измерения объемов вытяжки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5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Является ли вентиляция объекта автономной (в случае его размещения в многоквартирном жилом доме, за исключением вентиляции нежилых </w:t>
            </w:r>
            <w:r>
              <w:lastRenderedPageBreak/>
              <w:t>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6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7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8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Выполнена ли отделка потолков из влагостойких материалов (для помещений с </w:t>
            </w:r>
            <w:r>
              <w:lastRenderedPageBreak/>
              <w:t>повышенной влажностью воздуха)?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9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0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1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2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2.1.3678-20,</w:t>
            </w:r>
          </w:p>
          <w:p>
            <w:pPr>
              <w:autoSpaceDE w:val="0"/>
              <w:autoSpaceDN w:val="0"/>
              <w:adjustRightInd w:val="0"/>
            </w:pPr>
            <w:hyperlink r:id="rId23" w:history="1">
              <w:r>
                <w:rPr>
                  <w:color w:val="0000FF"/>
                </w:rPr>
                <w:t>пункт 157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4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Обеспечивается ли проведение уборки, дезинсекции и дератизации контейнерной площадки в </w:t>
            </w:r>
            <w:r>
              <w:lastRenderedPageBreak/>
              <w:t>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5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Проводится ли обработка инвентаря для туалетов после использования </w:t>
            </w:r>
            <w:r>
              <w:lastRenderedPageBreak/>
              <w:t>дезинфицирующими средствами?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8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</w:t>
            </w:r>
            <w:r>
              <w:lastRenderedPageBreak/>
              <w:t>дезинфекционную деятельность)?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9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101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3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8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</w:t>
            </w:r>
            <w:r>
              <w:lastRenderedPageBreak/>
              <w:t>а также к порядку его размещения?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1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>
            <w:pPr>
              <w:autoSpaceDE w:val="0"/>
              <w:autoSpaceDN w:val="0"/>
              <w:adjustRightInd w:val="0"/>
            </w:pP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3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44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>
            <w:pPr>
              <w:autoSpaceDE w:val="0"/>
              <w:autoSpaceDN w:val="0"/>
              <w:adjustRightInd w:val="0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29н,</w:t>
            </w:r>
          </w:p>
          <w:p>
            <w:pPr>
              <w:autoSpaceDE w:val="0"/>
              <w:autoSpaceDN w:val="0"/>
              <w:adjustRightInd w:val="0"/>
            </w:pP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Обеспечен ли запрет на допуск к исполнению трудовых обязанностей сотрудников, не прошедших обязательный медицинский осмотр, отказывающихся от прохождения медицинских осмотров, в случае выявления у работника при проведении предварительного или периодического медицинских осмотров </w:t>
            </w:r>
            <w:r>
              <w:lastRenderedPageBreak/>
              <w:t>острого инфекционного заболевания, а также при наличии медицинских противопоказаний?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7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9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 </w:t>
            </w:r>
            <w:hyperlink r:id="rId50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52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</w:t>
            </w:r>
          </w:p>
          <w:p>
            <w:pPr>
              <w:autoSpaceDE w:val="0"/>
              <w:autoSpaceDN w:val="0"/>
              <w:adjustRightInd w:val="0"/>
            </w:pPr>
            <w:hyperlink r:id="rId53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4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Организовано ли прохождение гигиенического воспитания и обучения сотрудников (для работников, деятельность которых связана с производством, </w:t>
            </w:r>
            <w:r>
              <w:lastRenderedPageBreak/>
              <w:t>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5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56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outlineLvl w:val="2"/>
            </w:pPr>
            <w:r>
              <w:t>II. Специальные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Обеспечены ли учет, хранение, а также обезвреживание вакцин, непригодных к использованию в аптечной организации, осуществляющей, наряду с другими лекарственными средствами, реализацию иммунобиологических лекарственных препаратов?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8" w:history="1">
              <w:r>
                <w:rPr>
                  <w:color w:val="0000FF"/>
                </w:rPr>
                <w:t>пункт 5.1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Располагает ли аптека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9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Составляет ли высота потолков производственных помещений вновь строящихся и реконструируемых зданий не менее 2,4 метра?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0" w:history="1">
              <w:r>
                <w:rPr>
                  <w:color w:val="0000FF"/>
                </w:rPr>
                <w:t>пункт 5.3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Обеспечено ли в аптеке хранение лекарственных средств в соответствии с инструкцией производителя лекарственного препарата?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1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Размещена ли аптека в изолированном блоке помещений в многоквартирных домах, общественных зданиях или в отдельно стоящих зданиях?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2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Размещены ли в аптеке организации, функционально не связанные с ней?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Имеется ли вход, изолированный от жилых помещений, при размещении аптеки в многоквартирном доме?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Осуществляется ли погрузка и разгрузка </w:t>
            </w:r>
            <w:r>
              <w:lastRenderedPageBreak/>
              <w:t>материалов, продукции, товаров для аптеки, встроенной, встроенно-пристроенной в многоквартирный дом, пристроенной к многоквартирному дому с торцов жилых зданий, из подземных тоннелей или закрытых дебаркадеров, со стороны автомобильных дорог?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3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Проводится ли загрузка материалов, продукции, товаров со стороны двора многоквартирного дома, где расположены входы в квартиры?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Обеспечивает ли расположение помещений для изготовления лекарственных средств технологическую поточность производственного процесса изготовления </w:t>
            </w:r>
            <w:r>
              <w:lastRenderedPageBreak/>
              <w:t>стерильных и не стерильных форм?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4" w:history="1">
              <w:r>
                <w:rPr>
                  <w:color w:val="0000FF"/>
                </w:rPr>
                <w:t>пункт 5.7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Обеспечены ли в шлюзе асептического блока условия для надевания стерильной спецодежды и гигиенической обработки рук?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5" w:history="1">
              <w:r>
                <w:rPr>
                  <w:color w:val="0000FF"/>
                </w:rPr>
                <w:t>пункт 5.8</w:t>
              </w:r>
            </w:hyperlink>
            <w:r>
              <w:t xml:space="preserve"> СП 2.1.3678-20,</w:t>
            </w:r>
          </w:p>
          <w:p>
            <w:pPr>
              <w:autoSpaceDE w:val="0"/>
              <w:autoSpaceDN w:val="0"/>
              <w:adjustRightInd w:val="0"/>
            </w:pPr>
            <w:hyperlink r:id="rId66" w:history="1">
              <w:r>
                <w:rPr>
                  <w:color w:val="0000FF"/>
                </w:rPr>
                <w:t>пункт 75 главы IV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Соблюдается ли запрет на подводку водопровода и канализации в асептическом боксе?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7" w:history="1">
              <w:r>
                <w:rPr>
                  <w:color w:val="0000FF"/>
                </w:rPr>
                <w:t>пункт 5.8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Установлены ли в шлюзах асептического блока и ассистентской раковины с локтевыми смесителями (либо автоматические смесители) для мытья рук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8" w:history="1">
              <w:r>
                <w:rPr>
                  <w:color w:val="0000FF"/>
                </w:rPr>
                <w:t>пункт 5.9</w:t>
              </w:r>
            </w:hyperlink>
            <w:r>
              <w:t>.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Разделены ли и промаркированы ли раковины в моечной для мытья посуды и рук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Соблюдается ли запрет на разведение цветов, использование текстильных штор, ковровых покрытий в производственных помещениях аптек?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9" w:history="1">
              <w:r>
                <w:rPr>
                  <w:color w:val="0000FF"/>
                </w:rPr>
                <w:t>пункт 5.10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Обеспечено ли естественное и искусственное освещение в помещениях аптек?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0" w:history="1">
              <w:r>
                <w:rPr>
                  <w:color w:val="0000FF"/>
                </w:rPr>
                <w:t>пункт 5.11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Предусмотрено ли во всех помещениях общее искусственное освещение?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Обеспечены ли компенсационные мероприятия (нормируемые показатели искусственной освещенности принимаются на ступень выше) при отсутствии естественного освещения в торговых залах аптек?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1" w:history="1">
              <w:r>
                <w:rPr>
                  <w:color w:val="0000FF"/>
                </w:rPr>
                <w:t>пункт 5.12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Имеется ли защитная арматура на светильниках общего и местного освещения, позволяющая осуществлять их влажную очистку?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2" w:history="1">
              <w:r>
                <w:rPr>
                  <w:color w:val="0000FF"/>
                </w:rPr>
                <w:t>пункт 5.13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Имеются ли на светильниках общего освещения сплошные (закрытые) </w:t>
            </w:r>
            <w:proofErr w:type="spellStart"/>
            <w:r>
              <w:t>рассеиватели</w:t>
            </w:r>
            <w:proofErr w:type="spellEnd"/>
            <w:r>
              <w:t>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Оборудованы ли помещения аптек </w:t>
            </w:r>
            <w:proofErr w:type="spellStart"/>
            <w:r>
              <w:t>общеобменной</w:t>
            </w:r>
            <w:proofErr w:type="spellEnd"/>
            <w:r>
              <w:t xml:space="preserve"> вентиляцией с естественным или механическим побуждением?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3" w:history="1">
              <w:r>
                <w:rPr>
                  <w:color w:val="0000FF"/>
                </w:rPr>
                <w:t>пункт 5.14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Оборудованы ли помещения с постоянными рабочими местами, не имеющими естественного проветривания, вентиляцией с механическим побуждением?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Оборудованы ли помещения асептического блока системой вентиляции с механическим побуждением с преобладанием притока над вытяжкой?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4" w:history="1">
              <w:r>
                <w:rPr>
                  <w:color w:val="0000FF"/>
                </w:rPr>
                <w:t>пункт 5.14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Осуществляется ли подача чистого воздуха ламинарными потоками?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Оборудованы ли помещения, в которых осуществляется фасовка летучих токсичных веществ, автономными системами </w:t>
            </w:r>
            <w:proofErr w:type="spellStart"/>
            <w:r>
              <w:t>общеобменной</w:t>
            </w:r>
            <w:proofErr w:type="spellEnd"/>
            <w:r>
              <w:t xml:space="preserve"> вентиляции с механическим побуждением?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Допускается ли использование вентиляционных камер для других целей (складирования, </w:t>
            </w:r>
            <w:r>
              <w:lastRenderedPageBreak/>
              <w:t>использование в качестве бытовых помещений)?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5" w:history="1">
              <w:r>
                <w:rPr>
                  <w:color w:val="0000FF"/>
                </w:rPr>
                <w:t>пункт 5.15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Устойчивы ли поверхности мебели и оборудования к воздействию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6" w:history="1">
              <w:r>
                <w:rPr>
                  <w:color w:val="0000FF"/>
                </w:rPr>
                <w:t>пункт 5.16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Подвергаются ли помещения аптек ежедневной влажной уборке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7" w:history="1">
              <w:r>
                <w:rPr>
                  <w:color w:val="0000FF"/>
                </w:rPr>
                <w:t>пункт 5.17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Обеспечены ли аптеки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</w:t>
            </w:r>
            <w:r>
              <w:lastRenderedPageBreak/>
              <w:t>для обеспечения санитарного режима?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Выделен ли для уборки различных помещений (производственные помещения, туалеты, гардеробные и душевые) и оборудования раздельный уборочный инвентарь, который маркируется и используется по назначению?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8" w:history="1">
              <w:r>
                <w:rPr>
                  <w:color w:val="0000FF"/>
                </w:rPr>
                <w:t>пункт 5.18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Осуществляется ли хранение уборочного инвентаря в выделенном месте (помещения или шкафы)?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Хранится ли в чистой промаркированной закрытой таре ветошь, предназначенная для уборки производственного оборудования, после ее дезинфекции и сушки?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Проводится ли уборка шкафов, стеллажей в помещениях хранения лекарственных средств по мере необходимости, но не реже одного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9" w:history="1">
              <w:r>
                <w:rPr>
                  <w:color w:val="0000FF"/>
                </w:rPr>
                <w:t>пункт 5.19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Проводится ли уборка всех помещений с обработкой стен, полов, оборудования, инвентаря, светильников с применением моющих и дезинфицирующих средств не реже 1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0" w:history="1">
              <w:r>
                <w:rPr>
                  <w:color w:val="0000FF"/>
                </w:rPr>
                <w:t>пункт 5.20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Проводится ли еженедельно уборка в помещениях изготовления лекарственных средств в асептических условиях?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Осуществляется ли хранение верхней одежды и обуви работников отдельно от спецодежды?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1" w:history="1">
              <w:r>
                <w:rPr>
                  <w:color w:val="0000FF"/>
                </w:rPr>
                <w:t>пункт 5.21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Производиться ли смена санитарной одежды по мере загрязнения, но не реже 1 раза в неделю?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2" w:history="1">
              <w:r>
                <w:rPr>
                  <w:color w:val="0000FF"/>
                </w:rPr>
                <w:t>пункт 5.22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Оснащаются ли раковины для мытья рук дозаторами мыла, кожных антисептиков, одноразовыми полотенцами или электросушителями в производственных аптеках в помещениях изготовления лекарственных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Осуществляется ли стирка санитарной одежды в прачечной (стиральной машине) самой организации либо по договору со специализированной организацией?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3" w:history="1">
              <w:r>
                <w:rPr>
                  <w:color w:val="0000FF"/>
                </w:rPr>
                <w:t>пункт 5.23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 xml:space="preserve">Организована ли административно-бытовая зона для приема </w:t>
            </w:r>
            <w:r>
              <w:lastRenderedPageBreak/>
              <w:t>пищи и хранения личных вещей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4" w:history="1">
              <w:r>
                <w:rPr>
                  <w:color w:val="0000FF"/>
                </w:rPr>
                <w:t>пункт 5.24</w:t>
              </w:r>
            </w:hyperlink>
            <w:r>
              <w:t xml:space="preserve"> СП 2.1.3678-20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83190-C641-465F-B213-EFA76D51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BE102D6D5A7CE683AF1F2532F2FA1264C5F22EB92D4D8504C4F17DC5A737D0D1A25471AE16214C6DAF515FC98AB8811D647ECF2F3D55E19T1T2H" TargetMode="External"/><Relationship Id="rId21" Type="http://schemas.openxmlformats.org/officeDocument/2006/relationships/hyperlink" Target="consultantplus://offline/ref=CBE102D6D5A7CE683AF1F2532F2FA1264C5F22EB92D4D8504C4F17DC5A737D0D1A25471AE16214C6D8F515FC98AB8811D647ECF2F3D55E19T1T2H" TargetMode="External"/><Relationship Id="rId42" Type="http://schemas.openxmlformats.org/officeDocument/2006/relationships/hyperlink" Target="consultantplus://offline/ref=CBE102D6D5A7CE683AF1F2532F2FA1264C5F28EB95DAD8504C4F17DC5A737D0D08251F16E36B0AC2DBE043ADDETFTCH" TargetMode="External"/><Relationship Id="rId47" Type="http://schemas.openxmlformats.org/officeDocument/2006/relationships/hyperlink" Target="consultantplus://offline/ref=CBE102D6D5A7CE683AF1F2532F2FA1264B5921EE96D7D8504C4F17DC5A737D0D1A25471AE16216C0DDF515FC98AB8811D647ECF2F3D55E19T1T2H" TargetMode="External"/><Relationship Id="rId63" Type="http://schemas.openxmlformats.org/officeDocument/2006/relationships/hyperlink" Target="consultantplus://offline/ref=CBE102D6D5A7CE683AF1F2532F2FA1264C5F22EB92D4D8504C4F17DC5A737D0D1A25471AE16216CADBF515FC98AB8811D647ECF2F3D55E19T1T2H" TargetMode="External"/><Relationship Id="rId68" Type="http://schemas.openxmlformats.org/officeDocument/2006/relationships/hyperlink" Target="consultantplus://offline/ref=CBE102D6D5A7CE683AF1F2532F2FA1264C5F22EB92D4D8504C4F17DC5A737D0D1A25471AE16216CADEF515FC98AB8811D647ECF2F3D55E19T1T2H" TargetMode="External"/><Relationship Id="rId84" Type="http://schemas.openxmlformats.org/officeDocument/2006/relationships/hyperlink" Target="consultantplus://offline/ref=CBE102D6D5A7CE683AF1F2532F2FA1264C5F22EB92D4D8504C4F17DC5A737D0D1A25471AE16217C2DCF515FC98AB8811D647ECF2F3D55E19T1T2H" TargetMode="External"/><Relationship Id="rId16" Type="http://schemas.openxmlformats.org/officeDocument/2006/relationships/hyperlink" Target="consultantplus://offline/ref=CBE102D6D5A7CE683AF1F2532F2FA1264B5828EF90D6D8504C4F17DC5A737D0D1A25471AE16217CBDEF515FC98AB8811D647ECF2F3D55E19T1T2H" TargetMode="External"/><Relationship Id="rId11" Type="http://schemas.openxmlformats.org/officeDocument/2006/relationships/hyperlink" Target="consultantplus://offline/ref=CBE102D6D5A7CE683AF1F2532F2FA1264C5F22EB92D4D8504C4F17DC5A737D0D1A25471AE16214C0DFF515FC98AB8811D647ECF2F3D55E19T1T2H" TargetMode="External"/><Relationship Id="rId32" Type="http://schemas.openxmlformats.org/officeDocument/2006/relationships/hyperlink" Target="consultantplus://offline/ref=CBE102D6D5A7CE683AF1F2532F2FA1264B5921EE96D7D8504C4F17DC5A737D0D1A25471AE16210C1DDF515FC98AB8811D647ECF2F3D55E19T1T2H" TargetMode="External"/><Relationship Id="rId37" Type="http://schemas.openxmlformats.org/officeDocument/2006/relationships/hyperlink" Target="consultantplus://offline/ref=CBE102D6D5A7CE683AF1F2532F2FA1264B5921EE96D7D8504C4F17DC5A737D0D1A25471AE16210C1DDF515FC98AB8811D647ECF2F3D55E19T1T2H" TargetMode="External"/><Relationship Id="rId53" Type="http://schemas.openxmlformats.org/officeDocument/2006/relationships/hyperlink" Target="consultantplus://offline/ref=CBE102D6D5A7CE683AF1F2532F2FA1264B5921EE96D7D8504C4F17DC5A737D0D1A25471AE16216C1D9F515FC98AB8811D647ECF2F3D55E19T1T2H" TargetMode="External"/><Relationship Id="rId58" Type="http://schemas.openxmlformats.org/officeDocument/2006/relationships/hyperlink" Target="consultantplus://offline/ref=CBE102D6D5A7CE683AF1F2532F2FA1264C5F22EB92D4D8504C4F17DC5A737D0D1A25471AE16216C5DEF515FC98AB8811D647ECF2F3D55E19T1T2H" TargetMode="External"/><Relationship Id="rId74" Type="http://schemas.openxmlformats.org/officeDocument/2006/relationships/hyperlink" Target="consultantplus://offline/ref=CBE102D6D5A7CE683AF1F2532F2FA1264C5F22EB92D4D8504C4F17DC5A737D0D1A25471AE16216CBDAF515FC98AB8811D647ECF2F3D55E19T1T2H" TargetMode="External"/><Relationship Id="rId79" Type="http://schemas.openxmlformats.org/officeDocument/2006/relationships/hyperlink" Target="consultantplus://offline/ref=CBE102D6D5A7CE683AF1F2532F2FA1264C5F22EB92D4D8504C4F17DC5A737D0D1A25471AE16216CBD1F515FC98AB8811D647ECF2F3D55E19T1T2H" TargetMode="External"/><Relationship Id="rId5" Type="http://schemas.openxmlformats.org/officeDocument/2006/relationships/hyperlink" Target="consultantplus://offline/ref=CBE102D6D5A7CE683AF1F2532F2FA1264C5121EA9BD3D8504C4F17DC5A737D0D1A25471AE16210C6D1F515FC98AB8811D647ECF2F3D55E19T1T2H" TargetMode="External"/><Relationship Id="rId19" Type="http://schemas.openxmlformats.org/officeDocument/2006/relationships/hyperlink" Target="consultantplus://offline/ref=CBE102D6D5A7CE683AF1F2532F2FA1264C5F22EB92D4D8504C4F17DC5A737D0D1A25471AE16214C1DFF515FC98AB8811D647ECF2F3D55E19T1T2H" TargetMode="External"/><Relationship Id="rId14" Type="http://schemas.openxmlformats.org/officeDocument/2006/relationships/hyperlink" Target="consultantplus://offline/ref=CBE102D6D5A7CE683AF1F2532F2FA1264C5F22EB92D4D8504C4F17DC5A737D0D1A25471AE16214C1DDF515FC98AB8811D647ECF2F3D55E19T1T2H" TargetMode="External"/><Relationship Id="rId22" Type="http://schemas.openxmlformats.org/officeDocument/2006/relationships/hyperlink" Target="consultantplus://offline/ref=CBE102D6D5A7CE683AF1F2532F2FA1264C5F22EB92D4D8504C4F17DC5A737D0D1A25471AE16214C6D9F515FC98AB8811D647ECF2F3D55E19T1T2H" TargetMode="External"/><Relationship Id="rId27" Type="http://schemas.openxmlformats.org/officeDocument/2006/relationships/hyperlink" Target="consultantplus://offline/ref=CBE102D6D5A7CE683AF1F2532F2FA1264C5F22EB92D4D8504C4F17DC5A737D0D1A25471AE16214C6DAF515FC98AB8811D647ECF2F3D55E19T1T2H" TargetMode="External"/><Relationship Id="rId30" Type="http://schemas.openxmlformats.org/officeDocument/2006/relationships/hyperlink" Target="consultantplus://offline/ref=CBE102D6D5A7CE683AF1F2532F2FA1264B5921EE96D7D8504C4F17DC5A737D0D1A25471AE16216CADFF515FC98AB8811D647ECF2F3D55E19T1T2H" TargetMode="External"/><Relationship Id="rId35" Type="http://schemas.openxmlformats.org/officeDocument/2006/relationships/hyperlink" Target="consultantplus://offline/ref=CBE102D6D5A7CE683AF1F2532F2FA1264B5921EE96D7D8504C4F17DC5A737D0D1A25471AE16217C0DAF515FC98AB8811D647ECF2F3D55E19T1T2H" TargetMode="External"/><Relationship Id="rId43" Type="http://schemas.openxmlformats.org/officeDocument/2006/relationships/hyperlink" Target="consultantplus://offline/ref=CBE102D6D5A7CE683AF1F2532F2FA1264C5121EA9BD3D8504C4F17DC5A737D0D1A254718E1661F9689BA14A0DEF79B13DC47EEF1EFTDT5H" TargetMode="External"/><Relationship Id="rId48" Type="http://schemas.openxmlformats.org/officeDocument/2006/relationships/hyperlink" Target="consultantplus://offline/ref=CBE102D6D5A7CE683AF1F2532F2FA1264B5921EE96D7D8504C4F17DC5A737D0D1A25471AE16216C0D0F515FC98AB8811D647ECF2F3D55E19T1T2H" TargetMode="External"/><Relationship Id="rId56" Type="http://schemas.openxmlformats.org/officeDocument/2006/relationships/hyperlink" Target="consultantplus://offline/ref=CBE102D6D5A7CE683AF1F2532F2FA1264B5921EE96D7D8504C4F17DC5A737D0D1A25471AE16216C6DFF515FC98AB8811D647ECF2F3D55E19T1T2H" TargetMode="External"/><Relationship Id="rId64" Type="http://schemas.openxmlformats.org/officeDocument/2006/relationships/hyperlink" Target="consultantplus://offline/ref=CBE102D6D5A7CE683AF1F2532F2FA1264C5F22EB92D4D8504C4F17DC5A737D0D1A25471AE16216CADCF515FC98AB8811D647ECF2F3D55E19T1T2H" TargetMode="External"/><Relationship Id="rId69" Type="http://schemas.openxmlformats.org/officeDocument/2006/relationships/hyperlink" Target="consultantplus://offline/ref=CBE102D6D5A7CE683AF1F2532F2FA1264C5F22EB92D4D8504C4F17DC5A737D0D1A25471AE16216CADFF515FC98AB8811D647ECF2F3D55E19T1T2H" TargetMode="External"/><Relationship Id="rId77" Type="http://schemas.openxmlformats.org/officeDocument/2006/relationships/hyperlink" Target="consultantplus://offline/ref=CBE102D6D5A7CE683AF1F2532F2FA1264C5F22EB92D4D8504C4F17DC5A737D0D1A25471AE16216CBDFF515FC98AB8811D647ECF2F3D55E19T1T2H" TargetMode="External"/><Relationship Id="rId8" Type="http://schemas.openxmlformats.org/officeDocument/2006/relationships/hyperlink" Target="consultantplus://offline/ref=CBE102D6D5A7CE683AF1F2532F2FA1264C5F22EB92D4D8504C4F17DC5A737D0D1A25471AE16214C0DCF515FC98AB8811D647ECF2F3D55E19T1T2H" TargetMode="External"/><Relationship Id="rId51" Type="http://schemas.openxmlformats.org/officeDocument/2006/relationships/hyperlink" Target="consultantplus://offline/ref=CBE102D6D5A7CE683AF1F2532F2FA1264C5028E993D7D8504C4F17DC5A737D0D1A254719E56940939CAB4CAFD5E08510C15BECF3TETFH" TargetMode="External"/><Relationship Id="rId72" Type="http://schemas.openxmlformats.org/officeDocument/2006/relationships/hyperlink" Target="consultantplus://offline/ref=CBE102D6D5A7CE683AF1F2532F2FA1264C5F22EB92D4D8504C4F17DC5A737D0D1A25471AE16216CBD9F515FC98AB8811D647ECF2F3D55E19T1T2H" TargetMode="External"/><Relationship Id="rId80" Type="http://schemas.openxmlformats.org/officeDocument/2006/relationships/hyperlink" Target="consultantplus://offline/ref=CBE102D6D5A7CE683AF1F2532F2FA1264C5F22EB92D4D8504C4F17DC5A737D0D1A25471AE16217C2D8F515FC98AB8811D647ECF2F3D55E19T1T2H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E102D6D5A7CE683AF1F2532F2FA1264C5F22EB92D4D8504C4F17DC5A737D0D1A25471AE16214C1D8F515FC98AB8811D647ECF2F3D55E19T1T2H" TargetMode="External"/><Relationship Id="rId17" Type="http://schemas.openxmlformats.org/officeDocument/2006/relationships/hyperlink" Target="consultantplus://offline/ref=CBE102D6D5A7CE683AF1F2532F2FA1264C5F22EB92D4D8504C4F17DC5A737D0D1A25471AE16214C1DFF515FC98AB8811D647ECF2F3D55E19T1T2H" TargetMode="External"/><Relationship Id="rId25" Type="http://schemas.openxmlformats.org/officeDocument/2006/relationships/hyperlink" Target="consultantplus://offline/ref=CBE102D6D5A7CE683AF1F2532F2FA1264B5828EF90D6D8504C4F17DC5A737D0D1A25471AE16214C5D9F515FC98AB8811D647ECF2F3D55E19T1T2H" TargetMode="External"/><Relationship Id="rId33" Type="http://schemas.openxmlformats.org/officeDocument/2006/relationships/hyperlink" Target="consultantplus://offline/ref=CBE102D6D5A7CE683AF1F2532F2FA1264B5921EE96D7D8504C4F17DC5A737D0D1A25471AE16216C4D1F515FC98AB8811D647ECF2F3D55E19T1T2H" TargetMode="External"/><Relationship Id="rId38" Type="http://schemas.openxmlformats.org/officeDocument/2006/relationships/hyperlink" Target="consultantplus://offline/ref=CBE102D6D5A7CE683AF1F2532F2FA1264C5F22EA9AD3D8504C4F17DC5A737D0D1A25471AE16216CADDF515FC98AB8811D647ECF2F3D55E19T1T2H" TargetMode="External"/><Relationship Id="rId46" Type="http://schemas.openxmlformats.org/officeDocument/2006/relationships/hyperlink" Target="consultantplus://offline/ref=CBE102D6D5A7CE683AF1F2532F2FA1264C5F24EB96D1D8504C4F17DC5A737D0D08251F16E36B0AC2DBE043ADDETFTCH" TargetMode="External"/><Relationship Id="rId59" Type="http://schemas.openxmlformats.org/officeDocument/2006/relationships/hyperlink" Target="consultantplus://offline/ref=CBE102D6D5A7CE683AF1F2532F2FA1264C5F22EB92D4D8504C4F17DC5A737D0D1A25471AE16216C5DFF515FC98AB8811D647ECF2F3D55E19T1T2H" TargetMode="External"/><Relationship Id="rId67" Type="http://schemas.openxmlformats.org/officeDocument/2006/relationships/hyperlink" Target="consultantplus://offline/ref=CBE102D6D5A7CE683AF1F2532F2FA1264C5F22EB92D4D8504C4F17DC5A737D0D1A25471AE16216CADDF515FC98AB8811D647ECF2F3D55E19T1T2H" TargetMode="External"/><Relationship Id="rId20" Type="http://schemas.openxmlformats.org/officeDocument/2006/relationships/hyperlink" Target="consultantplus://offline/ref=CBE102D6D5A7CE683AF1F2532F2FA1264C5F22EB92D4D8504C4F17DC5A737D0D1A25471AE16214C6D8F515FC98AB8811D647ECF2F3D55E19T1T2H" TargetMode="External"/><Relationship Id="rId41" Type="http://schemas.openxmlformats.org/officeDocument/2006/relationships/hyperlink" Target="consultantplus://offline/ref=CBE102D6D5A7CE683AF1F2532F2FA1264C5F22EA9AD3D8504C4F17DC5A737D0D1A25471AE16217C2DEF515FC98AB8811D647ECF2F3D55E19T1T2H" TargetMode="External"/><Relationship Id="rId54" Type="http://schemas.openxmlformats.org/officeDocument/2006/relationships/hyperlink" Target="consultantplus://offline/ref=CBE102D6D5A7CE683AF1F2532F2FA1264B5921EE96D7D8504C4F17DC5A737D0D1A25471AE16216C0DFF515FC98AB8811D647ECF2F3D55E19T1T2H" TargetMode="External"/><Relationship Id="rId62" Type="http://schemas.openxmlformats.org/officeDocument/2006/relationships/hyperlink" Target="consultantplus://offline/ref=CBE102D6D5A7CE683AF1F2532F2FA1264C5F22EB92D4D8504C4F17DC5A737D0D1A25471AE16216CAD8F515FC98AB8811D647ECF2F3D55E19T1T2H" TargetMode="External"/><Relationship Id="rId70" Type="http://schemas.openxmlformats.org/officeDocument/2006/relationships/hyperlink" Target="consultantplus://offline/ref=CBE102D6D5A7CE683AF1F2532F2FA1264C5F22EB92D4D8504C4F17DC5A737D0D1A25471AE16216CAD0F515FC98AB8811D647ECF2F3D55E19T1T2H" TargetMode="External"/><Relationship Id="rId75" Type="http://schemas.openxmlformats.org/officeDocument/2006/relationships/hyperlink" Target="consultantplus://offline/ref=CBE102D6D5A7CE683AF1F2532F2FA1264C5F22EB92D4D8504C4F17DC5A737D0D1A25471AE16216CBDDF515FC98AB8811D647ECF2F3D55E19T1T2H" TargetMode="External"/><Relationship Id="rId83" Type="http://schemas.openxmlformats.org/officeDocument/2006/relationships/hyperlink" Target="consultantplus://offline/ref=CBE102D6D5A7CE683AF1F2532F2FA1264C5F22EB92D4D8504C4F17DC5A737D0D1A25471AE16217C2DBF515FC98AB8811D647ECF2F3D55E19T1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102D6D5A7CE683AF1F2532F2FA1264B5920EB95D6D8504C4F17DC5A737D0D1A25471AE66940939CAB4CAFD5E08510C15BECF3TETFH" TargetMode="External"/><Relationship Id="rId15" Type="http://schemas.openxmlformats.org/officeDocument/2006/relationships/hyperlink" Target="consultantplus://offline/ref=CBE102D6D5A7CE683AF1F2532F2FA1264C5F22EB92D4D8504C4F17DC5A737D0D1A25471AE16214C1DDF515FC98AB8811D647ECF2F3D55E19T1T2H" TargetMode="External"/><Relationship Id="rId23" Type="http://schemas.openxmlformats.org/officeDocument/2006/relationships/hyperlink" Target="consultantplus://offline/ref=CBE102D6D5A7CE683AF1F2532F2FA1264B5828EF90D6D8504C4F17DC5A737D0D1A25471AE16210C5DAF515FC98AB8811D647ECF2F3D55E19T1T2H" TargetMode="External"/><Relationship Id="rId28" Type="http://schemas.openxmlformats.org/officeDocument/2006/relationships/hyperlink" Target="consultantplus://offline/ref=CBE102D6D5A7CE683AF1F2532F2FA1264C5F22EB92D4D8504C4F17DC5A737D0D1A25471AE16214C6DDF515FC98AB8811D647ECF2F3D55E19T1T2H" TargetMode="External"/><Relationship Id="rId36" Type="http://schemas.openxmlformats.org/officeDocument/2006/relationships/hyperlink" Target="consultantplus://offline/ref=CBE102D6D5A7CE683AF1F2532F2FA1264B5921EE96D7D8504C4F17DC5A737D0D1A25471AE16217C0D0F515FC98AB8811D647ECF2F3D55E19T1T2H" TargetMode="External"/><Relationship Id="rId49" Type="http://schemas.openxmlformats.org/officeDocument/2006/relationships/hyperlink" Target="consultantplus://offline/ref=CBE102D6D5A7CE683AF1F2532F2FA1264C5121EA9BD3D8504C4F17DC5A737D0D1A25471AE16216C3D1F515FC98AB8811D647ECF2F3D55E19T1T2H" TargetMode="External"/><Relationship Id="rId57" Type="http://schemas.openxmlformats.org/officeDocument/2006/relationships/hyperlink" Target="consultantplus://offline/ref=CBE102D6D5A7CE683AF1F2532F2FA1264B5921EE96D7D8504C4F17DC5A737D0D1A25471AE16216C7D8F515FC98AB8811D647ECF2F3D55E19T1T2H" TargetMode="External"/><Relationship Id="rId10" Type="http://schemas.openxmlformats.org/officeDocument/2006/relationships/hyperlink" Target="consultantplus://offline/ref=CBE102D6D5A7CE683AF1F2532F2FA1264C5F22EB92D4D8504C4F17DC5A737D0D1A25471AE16214C0DFF515FC98AB8811D647ECF2F3D55E19T1T2H" TargetMode="External"/><Relationship Id="rId31" Type="http://schemas.openxmlformats.org/officeDocument/2006/relationships/hyperlink" Target="consultantplus://offline/ref=CBE102D6D5A7CE683AF1F2532F2FA1264B5921EE96D7D8504C4F17DC5A737D0D1A25471AE16217C3DCF515FC98AB8811D647ECF2F3D55E19T1T2H" TargetMode="External"/><Relationship Id="rId44" Type="http://schemas.openxmlformats.org/officeDocument/2006/relationships/hyperlink" Target="consultantplus://offline/ref=CBE102D6D5A7CE683AF1F2532F2FA1264B5921EE96D7D8504C4F17DC5A737D0D1A25471AE16216C3D0F515FC98AB8811D647ECF2F3D55E19T1T2H" TargetMode="External"/><Relationship Id="rId52" Type="http://schemas.openxmlformats.org/officeDocument/2006/relationships/hyperlink" Target="consultantplus://offline/ref=CBE102D6D5A7CE683AF1F2532F2FA1264C5028E993D7D8504C4F17DC5A737D0D1A25471AE16214C5D0F515FC98AB8811D647ECF2F3D55E19T1T2H" TargetMode="External"/><Relationship Id="rId60" Type="http://schemas.openxmlformats.org/officeDocument/2006/relationships/hyperlink" Target="consultantplus://offline/ref=CBE102D6D5A7CE683AF1F2532F2FA1264C5F22EB92D4D8504C4F17DC5A737D0D1A25471AE16216C5D0F515FC98AB8811D647ECF2F3D55E19T1T2H" TargetMode="External"/><Relationship Id="rId65" Type="http://schemas.openxmlformats.org/officeDocument/2006/relationships/hyperlink" Target="consultantplus://offline/ref=CBE102D6D5A7CE683AF1F2532F2FA1264C5F22EB92D4D8504C4F17DC5A737D0D1A25471AE16216CADDF515FC98AB8811D647ECF2F3D55E19T1T2H" TargetMode="External"/><Relationship Id="rId73" Type="http://schemas.openxmlformats.org/officeDocument/2006/relationships/hyperlink" Target="consultantplus://offline/ref=CBE102D6D5A7CE683AF1F2532F2FA1264C5F22EB92D4D8504C4F17DC5A737D0D1A25471AE16216CBDAF515FC98AB8811D647ECF2F3D55E19T1T2H" TargetMode="External"/><Relationship Id="rId78" Type="http://schemas.openxmlformats.org/officeDocument/2006/relationships/hyperlink" Target="consultantplus://offline/ref=CBE102D6D5A7CE683AF1F2532F2FA1264C5F22EB92D4D8504C4F17DC5A737D0D1A25471AE16216CBD0F515FC98AB8811D647ECF2F3D55E19T1T2H" TargetMode="External"/><Relationship Id="rId81" Type="http://schemas.openxmlformats.org/officeDocument/2006/relationships/hyperlink" Target="consultantplus://offline/ref=CBE102D6D5A7CE683AF1F2532F2FA1264C5F22EB92D4D8504C4F17DC5A737D0D1A25471AE16217C2D9F515FC98AB8811D647ECF2F3D55E19T1T2H" TargetMode="External"/><Relationship Id="rId86" Type="http://schemas.openxmlformats.org/officeDocument/2006/relationships/theme" Target="theme/theme1.xml"/><Relationship Id="rId4" Type="http://schemas.openxmlformats.org/officeDocument/2006/relationships/hyperlink" Target="consultantplus://offline/ref=CBE102D6D5A7CE683AF1F2532F2FA1264C5125E997D6D8504C4F17DC5A737D0D1A25471AE16215C6DFF515FC98AB8811D647ECF2F3D55E19T1T2H" TargetMode="External"/><Relationship Id="rId9" Type="http://schemas.openxmlformats.org/officeDocument/2006/relationships/hyperlink" Target="consultantplus://offline/ref=CBE102D6D5A7CE683AF1F2532F2FA1264C5F22EB92D4D8504C4F17DC5A737D0D1A25471AE16214C0DFF515FC98AB8811D647ECF2F3D55E19T1T2H" TargetMode="External"/><Relationship Id="rId13" Type="http://schemas.openxmlformats.org/officeDocument/2006/relationships/hyperlink" Target="consultantplus://offline/ref=CBE102D6D5A7CE683AF1F2532F2FA1264C5F22EB92D4D8504C4F17DC5A737D0D1A25471AE16214C1DDF515FC98AB8811D647ECF2F3D55E19T1T2H" TargetMode="External"/><Relationship Id="rId18" Type="http://schemas.openxmlformats.org/officeDocument/2006/relationships/hyperlink" Target="consultantplus://offline/ref=CBE102D6D5A7CE683AF1F2532F2FA1264C5F22EB92D4D8504C4F17DC5A737D0D1A25471AE16214C1DFF515FC98AB8811D647ECF2F3D55E19T1T2H" TargetMode="External"/><Relationship Id="rId39" Type="http://schemas.openxmlformats.org/officeDocument/2006/relationships/hyperlink" Target="consultantplus://offline/ref=CBE102D6D5A7CE683AF1F2532F2FA1264C5F22EA9AD3D8504C4F17DC5A737D0D1A25471AE16216CBDDF515FC98AB8811D647ECF2F3D55E19T1T2H" TargetMode="External"/><Relationship Id="rId34" Type="http://schemas.openxmlformats.org/officeDocument/2006/relationships/hyperlink" Target="consultantplus://offline/ref=CBE102D6D5A7CE683AF1F2532F2FA1264B5921EE96D7D8504C4F17DC5A737D0D1A25471AE16216CADFF515FC98AB8811D647ECF2F3D55E19T1T2H" TargetMode="External"/><Relationship Id="rId50" Type="http://schemas.openxmlformats.org/officeDocument/2006/relationships/hyperlink" Target="consultantplus://offline/ref=CBE102D6D5A7CE683AF1F2532F2FA1264C5028E993D7D8504C4F17DC5A737D0D1A25471AE16214C7DAF515FC98AB8811D647ECF2F3D55E19T1T2H" TargetMode="External"/><Relationship Id="rId55" Type="http://schemas.openxmlformats.org/officeDocument/2006/relationships/hyperlink" Target="consultantplus://offline/ref=CBE102D6D5A7CE683AF1F2532F2FA1264C5121EA9BD3D8504C4F17DC5A737D0D1A25471AE16216C0D9F515FC98AB8811D647ECF2F3D55E19T1T2H" TargetMode="External"/><Relationship Id="rId76" Type="http://schemas.openxmlformats.org/officeDocument/2006/relationships/hyperlink" Target="consultantplus://offline/ref=CBE102D6D5A7CE683AF1F2532F2FA1264C5F22EB92D4D8504C4F17DC5A737D0D1A25471AE16216CBDEF515FC98AB8811D647ECF2F3D55E19T1T2H" TargetMode="External"/><Relationship Id="rId7" Type="http://schemas.openxmlformats.org/officeDocument/2006/relationships/hyperlink" Target="consultantplus://offline/ref=CBE102D6D5A7CE683AF1F2532F2FA1264C5F22EB92D4D8504C4F17DC5A737D0D1A25471AE16214C0DCF515FC98AB8811D647ECF2F3D55E19T1T2H" TargetMode="External"/><Relationship Id="rId71" Type="http://schemas.openxmlformats.org/officeDocument/2006/relationships/hyperlink" Target="consultantplus://offline/ref=CBE102D6D5A7CE683AF1F2532F2FA1264C5F22EB92D4D8504C4F17DC5A737D0D1A25471AE16216CBD8F515FC98AB8811D647ECF2F3D55E19T1T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BE102D6D5A7CE683AF1F2532F2FA1264B5921EE96D7D8504C4F17DC5A737D0D1A25471AE16216C4D1F515FC98AB8811D647ECF2F3D55E19T1T2H" TargetMode="External"/><Relationship Id="rId24" Type="http://schemas.openxmlformats.org/officeDocument/2006/relationships/hyperlink" Target="consultantplus://offline/ref=CBE102D6D5A7CE683AF1F2532F2FA1264C5F22EB92D4D8504C4F17DC5A737D0D1A25471AE16214C6D9F515FC98AB8811D647ECF2F3D55E19T1T2H" TargetMode="External"/><Relationship Id="rId40" Type="http://schemas.openxmlformats.org/officeDocument/2006/relationships/hyperlink" Target="consultantplus://offline/ref=CBE102D6D5A7CE683AF1F2532F2FA1264C5F22EA9AD3D8504C4F17DC5A737D0D1A25471AE16217C2DEF515FC98AB8811D647ECF2F3D55E19T1T2H" TargetMode="External"/><Relationship Id="rId45" Type="http://schemas.openxmlformats.org/officeDocument/2006/relationships/hyperlink" Target="consultantplus://offline/ref=CBE102D6D5A7CE683AF1F2532F2FA1264B5828E896D4D8504C4F17DC5A737D0D08251F16E36B0AC2DBE043ADDETFTCH" TargetMode="External"/><Relationship Id="rId66" Type="http://schemas.openxmlformats.org/officeDocument/2006/relationships/hyperlink" Target="consultantplus://offline/ref=CBE102D6D5A7CE683AF1F2532F2FA1264B5828EF90D6D8504C4F17DC5A737D0D1A25471AE16216C6DCF515FC98AB8811D647ECF2F3D55E19T1T2H" TargetMode="External"/><Relationship Id="rId61" Type="http://schemas.openxmlformats.org/officeDocument/2006/relationships/hyperlink" Target="consultantplus://offline/ref=CBE102D6D5A7CE683AF1F2532F2FA1264C5F22EB92D4D8504C4F17DC5A737D0D1A25471AE16216C5D1F515FC98AB8811D647ECF2F3D55E19T1T2H" TargetMode="External"/><Relationship Id="rId82" Type="http://schemas.openxmlformats.org/officeDocument/2006/relationships/hyperlink" Target="consultantplus://offline/ref=CBE102D6D5A7CE683AF1F2532F2FA1264C5F22EB92D4D8504C4F17DC5A737D0D1A25471AE16217C2DAF515FC98AB8811D647ECF2F3D55E19T1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4876</Words>
  <Characters>27795</Characters>
  <Application>Microsoft Office Word</Application>
  <DocSecurity>0</DocSecurity>
  <Lines>231</Lines>
  <Paragraphs>65</Paragraphs>
  <ScaleCrop>false</ScaleCrop>
  <Company/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2022-03-29T07:19:00Z</dcterms:created>
  <dcterms:modified xsi:type="dcterms:W3CDTF">2022-03-29T07:19:00Z</dcterms:modified>
</cp:coreProperties>
</file>